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5B5C" w14:textId="77777777" w:rsidR="00E924F9" w:rsidRDefault="00E924F9" w:rsidP="00E924F9">
      <w:pPr>
        <w:spacing w:before="100" w:beforeAutospacing="1" w:after="100" w:afterAutospacing="1" w:line="240" w:lineRule="auto"/>
        <w:jc w:val="center"/>
        <w:outlineLvl w:val="1"/>
        <w:rPr>
          <w:rFonts w:ascii="Times New Roman" w:eastAsia="Times New Roman" w:hAnsi="Times New Roman" w:cs="Times New Roman"/>
          <w:b/>
          <w:color w:val="DB0000"/>
          <w:sz w:val="33"/>
          <w:szCs w:val="33"/>
          <w:lang w:val="en-US" w:eastAsia="el-GR"/>
        </w:rPr>
      </w:pPr>
      <w:r w:rsidRPr="00E924F9">
        <w:rPr>
          <w:rFonts w:ascii="Times New Roman" w:eastAsia="Times New Roman" w:hAnsi="Times New Roman" w:cs="Times New Roman"/>
          <w:b/>
          <w:color w:val="DB0000"/>
          <w:sz w:val="33"/>
          <w:szCs w:val="33"/>
          <w:lang w:val="en-US" w:eastAsia="el-GR"/>
        </w:rPr>
        <w:t>Biblical tour of Greece and 3 day Cruise</w:t>
      </w:r>
    </w:p>
    <w:p w14:paraId="3DCF9677" w14:textId="77777777" w:rsidR="00E924F9" w:rsidRPr="0012784E" w:rsidRDefault="00E924F9" w:rsidP="00E924F9">
      <w:pPr>
        <w:jc w:val="both"/>
        <w:rPr>
          <w:rFonts w:eastAsia="Nunito" w:cs="Nunito"/>
          <w:b/>
          <w:color w:val="C00000"/>
          <w:highlight w:val="white"/>
          <w:lang w:val="en-US"/>
        </w:rPr>
      </w:pPr>
      <w:r>
        <w:rPr>
          <w:rFonts w:ascii="Calibri" w:eastAsia="Calibri" w:hAnsi="Calibri" w:cs="Calibri"/>
          <w:noProof/>
          <w:lang w:eastAsia="el-GR"/>
        </w:rPr>
        <w:drawing>
          <wp:inline distT="114300" distB="114300" distL="114300" distR="114300" wp14:anchorId="5FC5536F" wp14:editId="301EB273">
            <wp:extent cx="2552700" cy="1920240"/>
            <wp:effectExtent l="0" t="0" r="0" b="3810"/>
            <wp:docPr id="13" name="image88.jpg"/>
            <wp:cNvGraphicFramePr/>
            <a:graphic xmlns:a="http://schemas.openxmlformats.org/drawingml/2006/main">
              <a:graphicData uri="http://schemas.openxmlformats.org/drawingml/2006/picture">
                <pic:pic xmlns:pic="http://schemas.openxmlformats.org/drawingml/2006/picture">
                  <pic:nvPicPr>
                    <pic:cNvPr id="0" name="image88.jpg"/>
                    <pic:cNvPicPr preferRelativeResize="0"/>
                  </pic:nvPicPr>
                  <pic:blipFill>
                    <a:blip r:embed="rId7"/>
                    <a:srcRect/>
                    <a:stretch>
                      <a:fillRect/>
                    </a:stretch>
                  </pic:blipFill>
                  <pic:spPr>
                    <a:xfrm>
                      <a:off x="0" y="0"/>
                      <a:ext cx="2593971" cy="1951286"/>
                    </a:xfrm>
                    <a:prstGeom prst="rect">
                      <a:avLst/>
                    </a:prstGeom>
                    <a:ln/>
                  </pic:spPr>
                </pic:pic>
              </a:graphicData>
            </a:graphic>
          </wp:inline>
        </w:drawing>
      </w:r>
      <w:r w:rsidRPr="0012784E">
        <w:rPr>
          <w:noProof/>
          <w:lang w:val="en-US"/>
        </w:rPr>
        <w:t xml:space="preserve"> </w:t>
      </w:r>
      <w:r>
        <w:rPr>
          <w:noProof/>
          <w:lang w:eastAsia="el-GR"/>
        </w:rPr>
        <w:drawing>
          <wp:inline distT="0" distB="0" distL="0" distR="0" wp14:anchorId="24B0B98D" wp14:editId="2ACB0C8C">
            <wp:extent cx="2613659" cy="1920240"/>
            <wp:effectExtent l="0" t="0" r="0" b="381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152" cy="1942643"/>
                    </a:xfrm>
                    <a:prstGeom prst="rect">
                      <a:avLst/>
                    </a:prstGeom>
                    <a:noFill/>
                    <a:ln>
                      <a:noFill/>
                    </a:ln>
                  </pic:spPr>
                </pic:pic>
              </a:graphicData>
            </a:graphic>
          </wp:inline>
        </w:drawing>
      </w:r>
      <w:r w:rsidRPr="0012784E">
        <w:rPr>
          <w:noProof/>
          <w:lang w:val="en-US"/>
        </w:rPr>
        <w:t xml:space="preserve">  </w:t>
      </w:r>
    </w:p>
    <w:p w14:paraId="5FCC15FD" w14:textId="77777777" w:rsidR="00E924F9" w:rsidRDefault="00E924F9" w:rsidP="004C4CE1">
      <w:pPr>
        <w:jc w:val="both"/>
        <w:rPr>
          <w:lang w:val="en-US"/>
        </w:rPr>
      </w:pPr>
    </w:p>
    <w:p w14:paraId="3374850B" w14:textId="77777777" w:rsidR="004C4CE1" w:rsidRPr="00E924F9" w:rsidRDefault="004C4CE1" w:rsidP="004C4CE1">
      <w:pPr>
        <w:jc w:val="both"/>
        <w:rPr>
          <w:b/>
          <w:color w:val="002060"/>
          <w:lang w:val="en-US"/>
        </w:rPr>
      </w:pPr>
      <w:r w:rsidRPr="00E924F9">
        <w:rPr>
          <w:b/>
          <w:color w:val="002060"/>
          <w:lang w:val="en-US"/>
        </w:rPr>
        <w:t>DAY 1 – WEDNESDAY - ARRIVE ATHENS, GREECE</w:t>
      </w:r>
    </w:p>
    <w:p w14:paraId="1820D3AF" w14:textId="77777777" w:rsidR="00E924F9" w:rsidRDefault="004C4CE1" w:rsidP="004C4CE1">
      <w:pPr>
        <w:jc w:val="both"/>
        <w:rPr>
          <w:lang w:val="en-US"/>
        </w:rPr>
      </w:pPr>
      <w:r w:rsidRPr="004C4CE1">
        <w:rPr>
          <w:lang w:val="en-US"/>
        </w:rPr>
        <w:t xml:space="preserve">Arrive at Athens Airport where you will be met by our representative and transfer to the hotel. Travel in time, exploring a city with a history of more than 5,000 years! </w:t>
      </w:r>
    </w:p>
    <w:p w14:paraId="3E65AE80" w14:textId="77777777" w:rsidR="004C4CE1" w:rsidRPr="00E924F9" w:rsidRDefault="004C4CE1" w:rsidP="004C4CE1">
      <w:pPr>
        <w:jc w:val="both"/>
        <w:rPr>
          <w:b/>
          <w:color w:val="002060"/>
          <w:lang w:val="en-US"/>
        </w:rPr>
      </w:pPr>
      <w:r w:rsidRPr="00E924F9">
        <w:rPr>
          <w:b/>
          <w:color w:val="002060"/>
          <w:lang w:val="en-US"/>
        </w:rPr>
        <w:t>DAY 2 – THURSDAY – ATHENS &amp; CORINTH</w:t>
      </w:r>
    </w:p>
    <w:p w14:paraId="5DE43ABE" w14:textId="77777777" w:rsidR="004C4CE1" w:rsidRPr="004C4CE1" w:rsidRDefault="004C4CE1" w:rsidP="004C4CE1">
      <w:pPr>
        <w:jc w:val="both"/>
        <w:rPr>
          <w:lang w:val="en-US"/>
        </w:rPr>
      </w:pPr>
      <w:r w:rsidRPr="004C4CE1">
        <w:rPr>
          <w:lang w:val="en-US"/>
        </w:rPr>
        <w:t xml:space="preserve">This morning, we depart for our morning tour out of Athens. On the way, we stop at the historic Corinth Canal. It was Corinth (Acts 18:1-18) where Apostle Paul lived and worked, established a thriving church, subsequently sending two of his epistles now part of the New Testament.  After visiting the sites associated with Apostle Paul’s ministry, we return to Athens for an afternoon city tour. Climb up to Acropolis Hill to see the famous Parthenon Temple, </w:t>
      </w:r>
      <w:proofErr w:type="spellStart"/>
      <w:r w:rsidRPr="004C4CE1">
        <w:rPr>
          <w:lang w:val="en-US"/>
        </w:rPr>
        <w:t>Erectheion</w:t>
      </w:r>
      <w:proofErr w:type="spellEnd"/>
      <w:r w:rsidRPr="004C4CE1">
        <w:rPr>
          <w:lang w:val="en-US"/>
        </w:rPr>
        <w:t xml:space="preserve"> and Temple of Athena Nike. Then walk to nearby Mars’ Hill (Areopagus) (Acts 17:22) where Apostle Paul spoke to the Athenians about the one and only God. Our tour will finish with a panoramic bus tour to see the city highlights. Dinner will be served at hotel.</w:t>
      </w:r>
    </w:p>
    <w:p w14:paraId="17AE677D" w14:textId="77777777" w:rsidR="004C4CE1" w:rsidRPr="00E924F9" w:rsidRDefault="004C4CE1" w:rsidP="004C4CE1">
      <w:pPr>
        <w:jc w:val="both"/>
        <w:rPr>
          <w:b/>
          <w:color w:val="002060"/>
          <w:lang w:val="en-US"/>
        </w:rPr>
      </w:pPr>
      <w:r w:rsidRPr="00E924F9">
        <w:rPr>
          <w:b/>
          <w:color w:val="002060"/>
          <w:lang w:val="en-US"/>
        </w:rPr>
        <w:t>DAY 3 – FRIDAY - CRUISE TO MYKONOS</w:t>
      </w:r>
    </w:p>
    <w:p w14:paraId="18C4DF6F" w14:textId="77777777" w:rsidR="004C4CE1" w:rsidRPr="004C4CE1" w:rsidRDefault="004C4CE1" w:rsidP="004C4CE1">
      <w:pPr>
        <w:jc w:val="both"/>
        <w:rPr>
          <w:lang w:val="en-US"/>
        </w:rPr>
      </w:pPr>
      <w:r w:rsidRPr="004C4CE1">
        <w:rPr>
          <w:lang w:val="en-US"/>
        </w:rPr>
        <w:t xml:space="preserve">After breakfast at the hotel, transfer to Piraeus port for embarkation on the Greek Islands cruise. Sail at 11a.m. and enjoy lunch on board. Our first port of call is Mykonos, where we have free time for walking and exploring the town. Stroll on your own through the whitewashed, flower-decked alleyways, climbing to the sculpture church of </w:t>
      </w:r>
      <w:proofErr w:type="spellStart"/>
      <w:r w:rsidRPr="004C4CE1">
        <w:rPr>
          <w:lang w:val="en-US"/>
        </w:rPr>
        <w:t>Paraportiani</w:t>
      </w:r>
      <w:proofErr w:type="spellEnd"/>
      <w:r w:rsidRPr="004C4CE1">
        <w:rPr>
          <w:lang w:val="en-US"/>
        </w:rPr>
        <w:t xml:space="preserve"> or along the waterfront of “Little Venice” to the famous windmills. Enjoy dinner on board and at 11p.m. we sail for </w:t>
      </w:r>
      <w:proofErr w:type="spellStart"/>
      <w:r w:rsidRPr="004C4CE1">
        <w:rPr>
          <w:lang w:val="en-US"/>
        </w:rPr>
        <w:t>Kusadasi</w:t>
      </w:r>
      <w:proofErr w:type="spellEnd"/>
      <w:r w:rsidRPr="004C4CE1">
        <w:rPr>
          <w:lang w:val="en-US"/>
        </w:rPr>
        <w:t xml:space="preserve">, Turkey. </w:t>
      </w:r>
    </w:p>
    <w:p w14:paraId="53BC6191" w14:textId="77777777" w:rsidR="004C4CE1" w:rsidRPr="00E924F9" w:rsidRDefault="004C4CE1" w:rsidP="004C4CE1">
      <w:pPr>
        <w:jc w:val="both"/>
        <w:rPr>
          <w:b/>
          <w:color w:val="002060"/>
          <w:lang w:val="en-US"/>
        </w:rPr>
      </w:pPr>
      <w:r w:rsidRPr="00E924F9">
        <w:rPr>
          <w:b/>
          <w:color w:val="002060"/>
          <w:lang w:val="en-US"/>
        </w:rPr>
        <w:t>DAY 4 – SATURDAY - KUSADASI (TURKEY) - PATMOS (GREECE)</w:t>
      </w:r>
    </w:p>
    <w:p w14:paraId="7CF7D303" w14:textId="77777777" w:rsidR="004C4CE1" w:rsidRPr="004C4CE1" w:rsidRDefault="004C4CE1" w:rsidP="004C4CE1">
      <w:pPr>
        <w:jc w:val="both"/>
        <w:rPr>
          <w:lang w:val="en-US"/>
        </w:rPr>
      </w:pPr>
      <w:r w:rsidRPr="004C4CE1">
        <w:rPr>
          <w:lang w:val="en-US"/>
        </w:rPr>
        <w:t xml:space="preserve">Arrive at </w:t>
      </w:r>
      <w:proofErr w:type="spellStart"/>
      <w:r w:rsidRPr="004C4CE1">
        <w:rPr>
          <w:lang w:val="en-US"/>
        </w:rPr>
        <w:t>Kusadasi</w:t>
      </w:r>
      <w:proofErr w:type="spellEnd"/>
      <w:r w:rsidRPr="004C4CE1">
        <w:rPr>
          <w:lang w:val="en-US"/>
        </w:rPr>
        <w:t xml:space="preserve"> port in Turkey. This is the starting point for our tour to Ancient Ephesus (Acts 18:19-21). Apostle Paul preached to the Ephesians, lived and worked here for a number of years. We tour the spectacular ruins in the city which was founded in the 10th century B.C. After the visit we return to the port for re-embarkation at lunch time and sail to Patmos. Arrive Patmos (Rev 1:9) in the afternoon and enjoy a tour to the Monastery of St. John where he was exiled and wrote the Book of Revelation. We also visit the Grotto of the Revelation (Cave of </w:t>
      </w:r>
      <w:r w:rsidRPr="004C4CE1">
        <w:rPr>
          <w:lang w:val="en-US"/>
        </w:rPr>
        <w:lastRenderedPageBreak/>
        <w:t xml:space="preserve">Apocalypse) before embarking on the cruise ship.  Sail to Heraklion, Crete and enjoy dinner on board. </w:t>
      </w:r>
    </w:p>
    <w:p w14:paraId="4A67040A" w14:textId="77777777" w:rsidR="004C4CE1" w:rsidRPr="00E924F9" w:rsidRDefault="004C4CE1" w:rsidP="004C4CE1">
      <w:pPr>
        <w:jc w:val="both"/>
        <w:rPr>
          <w:b/>
          <w:color w:val="002060"/>
          <w:lang w:val="en-US"/>
        </w:rPr>
      </w:pPr>
      <w:r w:rsidRPr="00E924F9">
        <w:rPr>
          <w:b/>
          <w:color w:val="002060"/>
          <w:lang w:val="en-US"/>
        </w:rPr>
        <w:t>DAY 5 – SUNDAY - CRETE &amp; SANTORINI</w:t>
      </w:r>
    </w:p>
    <w:p w14:paraId="6D12C77A" w14:textId="77777777" w:rsidR="004C4CE1" w:rsidRPr="004C4CE1" w:rsidRDefault="004C4CE1" w:rsidP="004C4CE1">
      <w:pPr>
        <w:jc w:val="both"/>
        <w:rPr>
          <w:lang w:val="en-US"/>
        </w:rPr>
      </w:pPr>
      <w:r w:rsidRPr="004C4CE1">
        <w:rPr>
          <w:lang w:val="en-US"/>
        </w:rPr>
        <w:t>At 7 a.m. we arrive at Heraklion, Crete (Acts 27:7-13). You can join the optional excursion to the Minoan Palace of Knossos, home of King Minos and the legendary Minotaur (half-bull and half-man). After a few hours, we sail for Santorini, the island with the most magnificent landscape! Ride the cable car up to the white-washed town of Thera, perched high on the rim of the ancient volcano. Set sail back to the port of Piraeus around 9:00p.m.</w:t>
      </w:r>
    </w:p>
    <w:p w14:paraId="047B76FB" w14:textId="77777777" w:rsidR="004C4CE1" w:rsidRPr="004C4CE1" w:rsidRDefault="004C4CE1" w:rsidP="004C4CE1">
      <w:pPr>
        <w:jc w:val="both"/>
        <w:rPr>
          <w:lang w:val="en-US"/>
        </w:rPr>
      </w:pPr>
      <w:r w:rsidRPr="004C4CE1">
        <w:rPr>
          <w:lang w:val="en-US"/>
        </w:rPr>
        <w:t>DAY 6 - MONDAY - ATHENS - METEORA MONASTERIES - KALAMBAKA</w:t>
      </w:r>
    </w:p>
    <w:p w14:paraId="0F901EC7" w14:textId="77777777" w:rsidR="004C4CE1" w:rsidRPr="004C4CE1" w:rsidRDefault="004C4CE1" w:rsidP="004C4CE1">
      <w:pPr>
        <w:jc w:val="both"/>
        <w:rPr>
          <w:lang w:val="en-US"/>
        </w:rPr>
      </w:pPr>
      <w:r w:rsidRPr="004C4CE1">
        <w:rPr>
          <w:lang w:val="en-US"/>
        </w:rPr>
        <w:t xml:space="preserve">Disembark after breakfast on board. Meet the local guide and board the bus for a journey to Central &amp; Northern Greece! Upon arrival in the town of </w:t>
      </w:r>
      <w:proofErr w:type="spellStart"/>
      <w:r w:rsidRPr="004C4CE1">
        <w:rPr>
          <w:lang w:val="en-US"/>
        </w:rPr>
        <w:t>Kalambaka</w:t>
      </w:r>
      <w:proofErr w:type="spellEnd"/>
      <w:r w:rsidRPr="004C4CE1">
        <w:rPr>
          <w:lang w:val="en-US"/>
        </w:rPr>
        <w:t xml:space="preserve"> we enjoy a spectacular drive up to visit two </w:t>
      </w:r>
      <w:proofErr w:type="spellStart"/>
      <w:r w:rsidRPr="004C4CE1">
        <w:rPr>
          <w:lang w:val="en-US"/>
        </w:rPr>
        <w:t>Meteora</w:t>
      </w:r>
      <w:proofErr w:type="spellEnd"/>
      <w:r w:rsidRPr="004C4CE1">
        <w:rPr>
          <w:lang w:val="en-US"/>
        </w:rPr>
        <w:t xml:space="preserve"> Monasteries which are built on the top of colossal symmetrical gray and reddish boulders. They are perched precariously high above the ground and they were first built in the 14th century by monks seeking isolation and salvation.  </w:t>
      </w:r>
    </w:p>
    <w:p w14:paraId="26F9767C" w14:textId="77777777" w:rsidR="004C4CE1" w:rsidRPr="00E924F9" w:rsidRDefault="004C4CE1" w:rsidP="004C4CE1">
      <w:pPr>
        <w:jc w:val="both"/>
        <w:rPr>
          <w:b/>
          <w:color w:val="002060"/>
          <w:lang w:val="en-US"/>
        </w:rPr>
      </w:pPr>
      <w:r w:rsidRPr="00E924F9">
        <w:rPr>
          <w:b/>
          <w:color w:val="002060"/>
          <w:lang w:val="en-US"/>
        </w:rPr>
        <w:t>DAY 7 – TUESDAY - BEREA - THESSALONICA</w:t>
      </w:r>
    </w:p>
    <w:p w14:paraId="4B4343BF" w14:textId="77777777" w:rsidR="004C4CE1" w:rsidRPr="004C4CE1" w:rsidRDefault="004C4CE1" w:rsidP="004C4CE1">
      <w:pPr>
        <w:jc w:val="both"/>
        <w:rPr>
          <w:lang w:val="en-US"/>
        </w:rPr>
      </w:pPr>
      <w:r w:rsidRPr="004C4CE1">
        <w:rPr>
          <w:lang w:val="en-US"/>
        </w:rPr>
        <w:t xml:space="preserve">We depart from </w:t>
      </w:r>
      <w:proofErr w:type="spellStart"/>
      <w:r w:rsidRPr="004C4CE1">
        <w:rPr>
          <w:lang w:val="en-US"/>
        </w:rPr>
        <w:t>Kalambaka</w:t>
      </w:r>
      <w:proofErr w:type="spellEnd"/>
      <w:r w:rsidRPr="004C4CE1">
        <w:rPr>
          <w:lang w:val="en-US"/>
        </w:rPr>
        <w:t xml:space="preserve"> and continue our journey to Thessalonica. On our way we will stop in Berea (Acts 17:10-15) to see the mosaic monument commemorating Apostle Paul's preaching. Later in the afternoon, check-in at the hotel in Thessalonica. Enjoy the evening at your own leisure. Take a walk by the seaside promenade and explore the beautiful city center. </w:t>
      </w:r>
    </w:p>
    <w:p w14:paraId="6E8AC1E9" w14:textId="77777777" w:rsidR="004C4CE1" w:rsidRPr="00E924F9" w:rsidRDefault="004C4CE1" w:rsidP="004C4CE1">
      <w:pPr>
        <w:jc w:val="both"/>
        <w:rPr>
          <w:b/>
          <w:color w:val="002060"/>
          <w:lang w:val="en-US"/>
        </w:rPr>
      </w:pPr>
      <w:r w:rsidRPr="00E924F9">
        <w:rPr>
          <w:b/>
          <w:color w:val="002060"/>
          <w:lang w:val="en-US"/>
        </w:rPr>
        <w:t>DAY 8 – WEDNESDAY - PHILIPPI - KAVALA</w:t>
      </w:r>
    </w:p>
    <w:p w14:paraId="5C3E0B71" w14:textId="77777777" w:rsidR="004C4CE1" w:rsidRPr="004C4CE1" w:rsidRDefault="004C4CE1" w:rsidP="004C4CE1">
      <w:pPr>
        <w:jc w:val="both"/>
        <w:rPr>
          <w:lang w:val="en-US"/>
        </w:rPr>
      </w:pPr>
      <w:r w:rsidRPr="004C4CE1">
        <w:rPr>
          <w:lang w:val="en-US"/>
        </w:rPr>
        <w:t xml:space="preserve">In the morning, we start for a city tour of Thessalonica. We see the Old City Walls, the White Tower, Galerius Arch and the Rotunda. Continue with a drive to Philippi, the site where Apostle Paul established a strong church. To this congregation he sent his letter (Acts 16:9-33). We see the river where Lydia is said to have been baptized, the ruins of a prison where Apostle Paul and Sylas had been kept, the Agora, 5th and 6th century Basilica and the Theater. After the visit, we continue to Kavala, the ancient port of Neapolis (Acts 16:11) where we enjoy a panoramic tour before returning to Thessalonica for overnight.  </w:t>
      </w:r>
    </w:p>
    <w:p w14:paraId="5349DB5F" w14:textId="77777777" w:rsidR="004C4CE1" w:rsidRDefault="004C4CE1" w:rsidP="004C4CE1">
      <w:pPr>
        <w:jc w:val="both"/>
        <w:rPr>
          <w:b/>
          <w:color w:val="002060"/>
          <w:lang w:val="en-US"/>
        </w:rPr>
      </w:pPr>
      <w:r w:rsidRPr="00E924F9">
        <w:rPr>
          <w:b/>
          <w:color w:val="002060"/>
          <w:lang w:val="en-US"/>
        </w:rPr>
        <w:t>DAY 9</w:t>
      </w:r>
      <w:r w:rsidR="00591C17">
        <w:rPr>
          <w:b/>
          <w:color w:val="002060"/>
          <w:lang w:val="en-US"/>
        </w:rPr>
        <w:t xml:space="preserve">- 11 - </w:t>
      </w:r>
      <w:r w:rsidRPr="00E924F9">
        <w:rPr>
          <w:b/>
          <w:color w:val="002060"/>
          <w:lang w:val="en-US"/>
        </w:rPr>
        <w:t xml:space="preserve">THESSALONICA </w:t>
      </w:r>
    </w:p>
    <w:p w14:paraId="5371A5E0" w14:textId="77777777" w:rsidR="007B0B5F" w:rsidRPr="00D114D7" w:rsidRDefault="007B0B5F" w:rsidP="004C4CE1">
      <w:pPr>
        <w:jc w:val="both"/>
        <w:rPr>
          <w:lang w:val="en-US"/>
        </w:rPr>
      </w:pPr>
      <w:r w:rsidRPr="00D114D7">
        <w:rPr>
          <w:lang w:val="en-US"/>
        </w:rPr>
        <w:t xml:space="preserve">Breakfast </w:t>
      </w:r>
      <w:r w:rsidR="00591C17" w:rsidRPr="00D114D7">
        <w:rPr>
          <w:lang w:val="en-US"/>
        </w:rPr>
        <w:t xml:space="preserve">and dinner </w:t>
      </w:r>
      <w:r w:rsidRPr="00D114D7">
        <w:rPr>
          <w:lang w:val="en-US"/>
        </w:rPr>
        <w:t xml:space="preserve">at the hotel. </w:t>
      </w:r>
      <w:r w:rsidR="00591C17" w:rsidRPr="00D114D7">
        <w:rPr>
          <w:lang w:val="en-US"/>
        </w:rPr>
        <w:t>Free days.</w:t>
      </w:r>
    </w:p>
    <w:p w14:paraId="49F55E76" w14:textId="77777777" w:rsidR="00591C17" w:rsidRPr="00D114D7" w:rsidRDefault="00591C17" w:rsidP="004C4CE1">
      <w:pPr>
        <w:jc w:val="both"/>
        <w:rPr>
          <w:b/>
          <w:color w:val="002060"/>
          <w:lang w:val="en-US"/>
        </w:rPr>
      </w:pPr>
      <w:r w:rsidRPr="00D114D7">
        <w:rPr>
          <w:b/>
          <w:color w:val="002060"/>
          <w:lang w:val="en-US"/>
        </w:rPr>
        <w:t>DAY 12 – THESSALONICA- ATHENS</w:t>
      </w:r>
    </w:p>
    <w:p w14:paraId="6535B7C5" w14:textId="77777777" w:rsidR="008D086A" w:rsidRPr="00D114D7" w:rsidRDefault="008D086A" w:rsidP="004C4CE1">
      <w:pPr>
        <w:jc w:val="both"/>
        <w:rPr>
          <w:lang w:val="en-US"/>
        </w:rPr>
      </w:pPr>
      <w:r w:rsidRPr="00D114D7">
        <w:rPr>
          <w:lang w:val="en-US"/>
        </w:rPr>
        <w:t>Group bus transfer to Athens.</w:t>
      </w:r>
    </w:p>
    <w:p w14:paraId="58D7F7C7" w14:textId="77777777" w:rsidR="00591C17" w:rsidRPr="00D114D7" w:rsidRDefault="00591C17" w:rsidP="004C4CE1">
      <w:pPr>
        <w:jc w:val="both"/>
        <w:rPr>
          <w:b/>
          <w:color w:val="002060"/>
          <w:lang w:val="en-US"/>
        </w:rPr>
      </w:pPr>
      <w:r w:rsidRPr="00D114D7">
        <w:rPr>
          <w:b/>
          <w:color w:val="002060"/>
          <w:lang w:val="en-US"/>
        </w:rPr>
        <w:t>DAY 13- ATHENS</w:t>
      </w:r>
    </w:p>
    <w:p w14:paraId="704966C1" w14:textId="77777777" w:rsidR="00591C17" w:rsidRPr="00D114D7" w:rsidRDefault="00591C17" w:rsidP="004C4CE1">
      <w:pPr>
        <w:jc w:val="both"/>
        <w:rPr>
          <w:lang w:val="en-US"/>
        </w:rPr>
      </w:pPr>
      <w:r w:rsidRPr="00D114D7">
        <w:rPr>
          <w:lang w:val="en-US"/>
        </w:rPr>
        <w:t>Breakfast at the hotel. Free day</w:t>
      </w:r>
    </w:p>
    <w:p w14:paraId="4AF7F5AB" w14:textId="77777777" w:rsidR="00591C17" w:rsidRPr="00D114D7" w:rsidRDefault="00591C17" w:rsidP="004C4CE1">
      <w:pPr>
        <w:jc w:val="both"/>
        <w:rPr>
          <w:b/>
          <w:color w:val="002060"/>
          <w:lang w:val="en-US"/>
        </w:rPr>
      </w:pPr>
      <w:r w:rsidRPr="00D114D7">
        <w:rPr>
          <w:b/>
          <w:color w:val="002060"/>
          <w:lang w:val="en-US"/>
        </w:rPr>
        <w:t>DAY 14 – DEPARTURE</w:t>
      </w:r>
    </w:p>
    <w:p w14:paraId="25988F31" w14:textId="77777777" w:rsidR="00591C17" w:rsidRPr="00D114D7" w:rsidRDefault="008D086A" w:rsidP="004C4CE1">
      <w:pPr>
        <w:jc w:val="both"/>
        <w:rPr>
          <w:lang w:val="en-US"/>
        </w:rPr>
      </w:pPr>
      <w:r w:rsidRPr="00D114D7">
        <w:rPr>
          <w:lang w:val="en-US"/>
        </w:rPr>
        <w:t xml:space="preserve">The representative of Aristotle Travel </w:t>
      </w:r>
      <w:r w:rsidR="009600DA" w:rsidRPr="00D114D7">
        <w:rPr>
          <w:lang w:val="en-US"/>
        </w:rPr>
        <w:t>transferrin</w:t>
      </w:r>
      <w:r w:rsidRPr="00D114D7">
        <w:rPr>
          <w:lang w:val="en-US"/>
        </w:rPr>
        <w:t xml:space="preserve"> you to Athens International Airport “</w:t>
      </w:r>
      <w:proofErr w:type="spellStart"/>
      <w:r w:rsidRPr="00D114D7">
        <w:rPr>
          <w:lang w:val="en-US"/>
        </w:rPr>
        <w:t>Eleftherios</w:t>
      </w:r>
      <w:proofErr w:type="spellEnd"/>
      <w:r w:rsidRPr="00D114D7">
        <w:rPr>
          <w:lang w:val="en-US"/>
        </w:rPr>
        <w:t xml:space="preserve"> Venizelos” for your departure flight.</w:t>
      </w:r>
      <w:bookmarkStart w:id="0" w:name="_GoBack"/>
      <w:bookmarkEnd w:id="0"/>
    </w:p>
    <w:sectPr w:rsidR="00591C17" w:rsidRPr="00D114D7">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1E42F" w14:textId="77777777" w:rsidR="00B42E0D" w:rsidRDefault="00B42E0D" w:rsidP="00E924F9">
      <w:pPr>
        <w:spacing w:after="0" w:line="240" w:lineRule="auto"/>
      </w:pPr>
      <w:r>
        <w:separator/>
      </w:r>
    </w:p>
  </w:endnote>
  <w:endnote w:type="continuationSeparator" w:id="0">
    <w:p w14:paraId="641B6E01" w14:textId="77777777" w:rsidR="00B42E0D" w:rsidRDefault="00B42E0D" w:rsidP="00E9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090872"/>
      <w:docPartObj>
        <w:docPartGallery w:val="Page Numbers (Bottom of Page)"/>
        <w:docPartUnique/>
      </w:docPartObj>
    </w:sdtPr>
    <w:sdtEndPr/>
    <w:sdtContent>
      <w:p w14:paraId="03A78060" w14:textId="77777777" w:rsidR="00E924F9" w:rsidRDefault="00E924F9">
        <w:pPr>
          <w:pStyle w:val="Footer"/>
        </w:pPr>
        <w:r>
          <w:rPr>
            <w:noProof/>
            <w:lang w:eastAsia="el-GR"/>
          </w:rPr>
          <mc:AlternateContent>
            <mc:Choice Requires="wps">
              <w:drawing>
                <wp:anchor distT="0" distB="0" distL="114300" distR="114300" simplePos="0" relativeHeight="251659264" behindDoc="0" locked="0" layoutInCell="1" allowOverlap="1" wp14:anchorId="3B0B63A6" wp14:editId="3EFAB664">
                  <wp:simplePos x="0" y="0"/>
                  <wp:positionH relativeFrom="page">
                    <wp:align>right</wp:align>
                  </wp:positionH>
                  <wp:positionV relativeFrom="page">
                    <wp:align>bottom</wp:align>
                  </wp:positionV>
                  <wp:extent cx="2125980" cy="2054860"/>
                  <wp:effectExtent l="7620" t="9525" r="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3E110" w14:textId="77777777" w:rsidR="00E924F9" w:rsidRPr="00E924F9" w:rsidRDefault="00E924F9">
                              <w:pPr>
                                <w:jc w:val="center"/>
                                <w:rPr>
                                  <w:color w:val="002060"/>
                                  <w:sz w:val="56"/>
                                  <w:szCs w:val="56"/>
                                </w:rPr>
                              </w:pPr>
                              <w:r w:rsidRPr="00E924F9">
                                <w:rPr>
                                  <w:rFonts w:eastAsiaTheme="minorEastAsia" w:cs="Times New Roman"/>
                                  <w:color w:val="002060"/>
                                  <w:sz w:val="56"/>
                                  <w:szCs w:val="56"/>
                                </w:rPr>
                                <w:fldChar w:fldCharType="begin"/>
                              </w:r>
                              <w:r w:rsidRPr="00E924F9">
                                <w:rPr>
                                  <w:color w:val="002060"/>
                                  <w:sz w:val="56"/>
                                  <w:szCs w:val="56"/>
                                </w:rPr>
                                <w:instrText xml:space="preserve"> PAGE    \* MERGEFORMAT </w:instrText>
                              </w:r>
                              <w:r w:rsidRPr="00E924F9">
                                <w:rPr>
                                  <w:rFonts w:eastAsiaTheme="minorEastAsia" w:cs="Times New Roman"/>
                                  <w:color w:val="002060"/>
                                  <w:sz w:val="56"/>
                                  <w:szCs w:val="56"/>
                                </w:rPr>
                                <w:fldChar w:fldCharType="separate"/>
                              </w:r>
                              <w:r w:rsidR="009600DA" w:rsidRPr="009600DA">
                                <w:rPr>
                                  <w:rFonts w:eastAsiaTheme="majorEastAsia" w:cstheme="majorBidi"/>
                                  <w:noProof/>
                                  <w:color w:val="002060"/>
                                  <w:sz w:val="56"/>
                                  <w:szCs w:val="56"/>
                                </w:rPr>
                                <w:t>4</w:t>
                              </w:r>
                              <w:r w:rsidRPr="00E924F9">
                                <w:rPr>
                                  <w:rFonts w:eastAsiaTheme="majorEastAsia" w:cstheme="majorBidi"/>
                                  <w:noProof/>
                                  <w:color w:val="002060"/>
                                  <w:sz w:val="56"/>
                                  <w:szCs w:val="5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wKoQ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1z&#10;jDRRUKIHZxzlkjv0YgXRG8lR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pV4/mRRlIFKdxr&#10;FhvMEyGHeXKefuQEODj8IytROEErg+b8fr0f5bc27BUkZA0UGMQA7w5MWmO/YdRDD9fYfd0SyzGS&#10;DxpkWGZFEZo+GsX0MgfDnu6sT3eIphAKlIPRML3zw0Ox7azYtHBTFjnS5gak2wh/0PiQ1Sh46NMI&#10;ZnxTwkNwakevXy/f4icA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OPBrAqhAgAAQQUAAA4AAAAAAAAAAAAAAAAALgIAAGRy&#10;cy9lMm9Eb2MueG1sUEsBAi0AFAAGAAgAAAAhAFkk0QfcAAAABQEAAA8AAAAAAAAAAAAAAAAA+wQA&#10;AGRycy9kb3ducmV2LnhtbFBLBQYAAAAABAAEAPMAAAAEBgAAAAA=&#10;" adj="21600" fillcolor="#d2eaf1" stroked="f">
                  <v:textbox>
                    <w:txbxContent>
                      <w:p w:rsidR="00E924F9" w:rsidRPr="00E924F9" w:rsidRDefault="00E924F9">
                        <w:pPr>
                          <w:jc w:val="center"/>
                          <w:rPr>
                            <w:color w:val="002060"/>
                            <w:sz w:val="56"/>
                            <w:szCs w:val="56"/>
                          </w:rPr>
                        </w:pPr>
                        <w:r w:rsidRPr="00E924F9">
                          <w:rPr>
                            <w:rFonts w:eastAsiaTheme="minorEastAsia" w:cs="Times New Roman"/>
                            <w:color w:val="002060"/>
                            <w:sz w:val="56"/>
                            <w:szCs w:val="56"/>
                          </w:rPr>
                          <w:fldChar w:fldCharType="begin"/>
                        </w:r>
                        <w:r w:rsidRPr="00E924F9">
                          <w:rPr>
                            <w:color w:val="002060"/>
                            <w:sz w:val="56"/>
                            <w:szCs w:val="56"/>
                          </w:rPr>
                          <w:instrText xml:space="preserve"> PAGE    \* MERGEFORMAT </w:instrText>
                        </w:r>
                        <w:r w:rsidRPr="00E924F9">
                          <w:rPr>
                            <w:rFonts w:eastAsiaTheme="minorEastAsia" w:cs="Times New Roman"/>
                            <w:color w:val="002060"/>
                            <w:sz w:val="56"/>
                            <w:szCs w:val="56"/>
                          </w:rPr>
                          <w:fldChar w:fldCharType="separate"/>
                        </w:r>
                        <w:r w:rsidR="009600DA" w:rsidRPr="009600DA">
                          <w:rPr>
                            <w:rFonts w:eastAsiaTheme="majorEastAsia" w:cstheme="majorBidi"/>
                            <w:noProof/>
                            <w:color w:val="002060"/>
                            <w:sz w:val="56"/>
                            <w:szCs w:val="56"/>
                          </w:rPr>
                          <w:t>4</w:t>
                        </w:r>
                        <w:r w:rsidRPr="00E924F9">
                          <w:rPr>
                            <w:rFonts w:eastAsiaTheme="majorEastAsia" w:cstheme="majorBidi"/>
                            <w:noProof/>
                            <w:color w:val="002060"/>
                            <w:sz w:val="56"/>
                            <w:szCs w:val="56"/>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2E1C" w14:textId="77777777" w:rsidR="00B42E0D" w:rsidRDefault="00B42E0D" w:rsidP="00E924F9">
      <w:pPr>
        <w:spacing w:after="0" w:line="240" w:lineRule="auto"/>
      </w:pPr>
      <w:r>
        <w:separator/>
      </w:r>
    </w:p>
  </w:footnote>
  <w:footnote w:type="continuationSeparator" w:id="0">
    <w:p w14:paraId="1543E631" w14:textId="77777777" w:rsidR="00B42E0D" w:rsidRDefault="00B42E0D" w:rsidP="00E9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38F6" w14:textId="77777777" w:rsidR="00E924F9" w:rsidRDefault="00E924F9">
    <w:pPr>
      <w:pStyle w:val="Header"/>
    </w:pPr>
    <w:r w:rsidRPr="00A2414D">
      <w:rPr>
        <w:rFonts w:ascii="Calibri" w:eastAsia="Times New Roman" w:hAnsi="Calibri"/>
        <w:noProof/>
        <w:lang w:eastAsia="el-GR"/>
      </w:rPr>
      <w:drawing>
        <wp:inline distT="0" distB="0" distL="0" distR="0" wp14:anchorId="633971EA" wp14:editId="2DD40D35">
          <wp:extent cx="2846705" cy="612140"/>
          <wp:effectExtent l="19050" t="0" r="0" b="0"/>
          <wp:docPr id="1" name="Picture 1" descr="LOGO_ARISTOTLE_TRAVEL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RISTOTLE_TRAVEL_FINAL_NEW"/>
                  <pic:cNvPicPr>
                    <a:picLocks noChangeAspect="1" noChangeArrowheads="1"/>
                  </pic:cNvPicPr>
                </pic:nvPicPr>
                <pic:blipFill>
                  <a:blip r:embed="rId1" cstate="print"/>
                  <a:srcRect/>
                  <a:stretch>
                    <a:fillRect/>
                  </a:stretch>
                </pic:blipFill>
                <pic:spPr bwMode="auto">
                  <a:xfrm>
                    <a:off x="0" y="0"/>
                    <a:ext cx="2846705" cy="612140"/>
                  </a:xfrm>
                  <a:prstGeom prst="rect">
                    <a:avLst/>
                  </a:prstGeom>
                  <a:noFill/>
                  <a:ln w="9525">
                    <a:noFill/>
                    <a:miter lim="800000"/>
                    <a:headEnd/>
                    <a:tailEnd/>
                  </a:ln>
                </pic:spPr>
              </pic:pic>
            </a:graphicData>
          </a:graphic>
        </wp:inline>
      </w:drawing>
    </w:r>
  </w:p>
  <w:p w14:paraId="232FE4CD" w14:textId="77777777" w:rsidR="00E924F9" w:rsidRDefault="00E92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D21E0"/>
    <w:multiLevelType w:val="hybridMultilevel"/>
    <w:tmpl w:val="7D942CB8"/>
    <w:lvl w:ilvl="0" w:tplc="04080003">
      <w:start w:val="1"/>
      <w:numFmt w:val="bullet"/>
      <w:lvlText w:val="o"/>
      <w:lvlJc w:val="left"/>
      <w:pPr>
        <w:ind w:left="1778" w:hanging="360"/>
      </w:pPr>
      <w:rPr>
        <w:rFonts w:ascii="Courier New" w:hAnsi="Courier New" w:cs="Courier New"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1" w15:restartNumberingAfterBreak="0">
    <w:nsid w:val="5FBA37CA"/>
    <w:multiLevelType w:val="hybridMultilevel"/>
    <w:tmpl w:val="170C69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A297C5C"/>
    <w:multiLevelType w:val="multilevel"/>
    <w:tmpl w:val="5498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57339"/>
    <w:multiLevelType w:val="hybridMultilevel"/>
    <w:tmpl w:val="31BA1C84"/>
    <w:lvl w:ilvl="0" w:tplc="04080001">
      <w:start w:val="1"/>
      <w:numFmt w:val="bullet"/>
      <w:lvlText w:val=""/>
      <w:lvlJc w:val="left"/>
      <w:pPr>
        <w:ind w:left="720" w:hanging="360"/>
      </w:pPr>
      <w:rPr>
        <w:rFonts w:ascii="Symbol" w:hAnsi="Symbol" w:hint="default"/>
      </w:rPr>
    </w:lvl>
    <w:lvl w:ilvl="1" w:tplc="3D322CE4">
      <w:start w:val="530"/>
      <w:numFmt w:val="bullet"/>
      <w:lvlText w:val="-"/>
      <w:lvlJc w:val="left"/>
      <w:pPr>
        <w:ind w:left="1440" w:hanging="360"/>
      </w:pPr>
      <w:rPr>
        <w:rFonts w:ascii="Calibri" w:eastAsia="Times New Roman"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04"/>
    <w:rsid w:val="00115954"/>
    <w:rsid w:val="0012784E"/>
    <w:rsid w:val="00251566"/>
    <w:rsid w:val="002C4BC4"/>
    <w:rsid w:val="002E34D3"/>
    <w:rsid w:val="004C4CE1"/>
    <w:rsid w:val="00591C17"/>
    <w:rsid w:val="005C57CE"/>
    <w:rsid w:val="006D1C42"/>
    <w:rsid w:val="006F5012"/>
    <w:rsid w:val="00781C58"/>
    <w:rsid w:val="00784700"/>
    <w:rsid w:val="007B0B5F"/>
    <w:rsid w:val="00834878"/>
    <w:rsid w:val="008D086A"/>
    <w:rsid w:val="009600DA"/>
    <w:rsid w:val="00970B0E"/>
    <w:rsid w:val="009C47FF"/>
    <w:rsid w:val="00B21EF4"/>
    <w:rsid w:val="00B42E0D"/>
    <w:rsid w:val="00BF2BD5"/>
    <w:rsid w:val="00CA45BC"/>
    <w:rsid w:val="00CE2780"/>
    <w:rsid w:val="00D114D7"/>
    <w:rsid w:val="00D84165"/>
    <w:rsid w:val="00D87E04"/>
    <w:rsid w:val="00DE16FB"/>
    <w:rsid w:val="00E924F9"/>
    <w:rsid w:val="00F404A0"/>
    <w:rsid w:val="00FA6E6A"/>
    <w:rsid w:val="00FE07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56BB5"/>
  <w15:chartTrackingRefBased/>
  <w15:docId w15:val="{0B425A14-6602-4CC9-B8E9-EFAF2655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878"/>
    <w:rPr>
      <w:color w:val="0563C1" w:themeColor="hyperlink"/>
      <w:u w:val="single"/>
    </w:rPr>
  </w:style>
  <w:style w:type="paragraph" w:styleId="BalloonText">
    <w:name w:val="Balloon Text"/>
    <w:basedOn w:val="Normal"/>
    <w:link w:val="BalloonTextChar"/>
    <w:uiPriority w:val="99"/>
    <w:semiHidden/>
    <w:unhideWhenUsed/>
    <w:rsid w:val="004C4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E1"/>
    <w:rPr>
      <w:rFonts w:ascii="Segoe UI" w:hAnsi="Segoe UI" w:cs="Segoe UI"/>
      <w:sz w:val="18"/>
      <w:szCs w:val="18"/>
    </w:rPr>
  </w:style>
  <w:style w:type="paragraph" w:styleId="Header">
    <w:name w:val="header"/>
    <w:basedOn w:val="Normal"/>
    <w:link w:val="HeaderChar"/>
    <w:uiPriority w:val="99"/>
    <w:unhideWhenUsed/>
    <w:rsid w:val="00E924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24F9"/>
  </w:style>
  <w:style w:type="paragraph" w:styleId="Footer">
    <w:name w:val="footer"/>
    <w:basedOn w:val="Normal"/>
    <w:link w:val="FooterChar"/>
    <w:uiPriority w:val="99"/>
    <w:unhideWhenUsed/>
    <w:rsid w:val="00E924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24F9"/>
  </w:style>
  <w:style w:type="table" w:styleId="TableGrid">
    <w:name w:val="Table Grid"/>
    <w:basedOn w:val="TableNormal"/>
    <w:uiPriority w:val="39"/>
    <w:rsid w:val="00FE0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784700"/>
  </w:style>
  <w:style w:type="paragraph" w:styleId="ListParagraph">
    <w:name w:val="List Paragraph"/>
    <w:basedOn w:val="Normal"/>
    <w:uiPriority w:val="34"/>
    <w:qFormat/>
    <w:rsid w:val="00BF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5039">
      <w:bodyDiv w:val="1"/>
      <w:marLeft w:val="0"/>
      <w:marRight w:val="0"/>
      <w:marTop w:val="0"/>
      <w:marBottom w:val="0"/>
      <w:divBdr>
        <w:top w:val="none" w:sz="0" w:space="0" w:color="auto"/>
        <w:left w:val="none" w:sz="0" w:space="0" w:color="auto"/>
        <w:bottom w:val="none" w:sz="0" w:space="0" w:color="auto"/>
        <w:right w:val="none" w:sz="0" w:space="0" w:color="auto"/>
      </w:divBdr>
    </w:div>
    <w:div w:id="123011638">
      <w:bodyDiv w:val="1"/>
      <w:marLeft w:val="0"/>
      <w:marRight w:val="0"/>
      <w:marTop w:val="0"/>
      <w:marBottom w:val="0"/>
      <w:divBdr>
        <w:top w:val="none" w:sz="0" w:space="0" w:color="auto"/>
        <w:left w:val="none" w:sz="0" w:space="0" w:color="auto"/>
        <w:bottom w:val="none" w:sz="0" w:space="0" w:color="auto"/>
        <w:right w:val="none" w:sz="0" w:space="0" w:color="auto"/>
      </w:divBdr>
    </w:div>
    <w:div w:id="1539005408">
      <w:bodyDiv w:val="1"/>
      <w:marLeft w:val="0"/>
      <w:marRight w:val="0"/>
      <w:marTop w:val="0"/>
      <w:marBottom w:val="0"/>
      <w:divBdr>
        <w:top w:val="none" w:sz="0" w:space="0" w:color="auto"/>
        <w:left w:val="none" w:sz="0" w:space="0" w:color="auto"/>
        <w:bottom w:val="none" w:sz="0" w:space="0" w:color="auto"/>
        <w:right w:val="none" w:sz="0" w:space="0" w:color="auto"/>
      </w:divBdr>
      <w:divsChild>
        <w:div w:id="1956207357">
          <w:marLeft w:val="0"/>
          <w:marRight w:val="0"/>
          <w:marTop w:val="0"/>
          <w:marBottom w:val="0"/>
          <w:divBdr>
            <w:top w:val="none" w:sz="0" w:space="0" w:color="auto"/>
            <w:left w:val="none" w:sz="0" w:space="0" w:color="auto"/>
            <w:bottom w:val="none" w:sz="0" w:space="0" w:color="auto"/>
            <w:right w:val="none" w:sz="0" w:space="0" w:color="auto"/>
          </w:divBdr>
        </w:div>
        <w:div w:id="1130824869">
          <w:marLeft w:val="0"/>
          <w:marRight w:val="0"/>
          <w:marTop w:val="0"/>
          <w:marBottom w:val="0"/>
          <w:divBdr>
            <w:top w:val="none" w:sz="0" w:space="0" w:color="auto"/>
            <w:left w:val="none" w:sz="0" w:space="0" w:color="auto"/>
            <w:bottom w:val="none" w:sz="0" w:space="0" w:color="auto"/>
            <w:right w:val="none" w:sz="0" w:space="0" w:color="auto"/>
          </w:divBdr>
        </w:div>
        <w:div w:id="893278208">
          <w:marLeft w:val="0"/>
          <w:marRight w:val="0"/>
          <w:marTop w:val="0"/>
          <w:marBottom w:val="0"/>
          <w:divBdr>
            <w:top w:val="none" w:sz="0" w:space="0" w:color="auto"/>
            <w:left w:val="none" w:sz="0" w:space="0" w:color="auto"/>
            <w:bottom w:val="none" w:sz="0" w:space="0" w:color="auto"/>
            <w:right w:val="none" w:sz="0" w:space="0" w:color="auto"/>
          </w:divBdr>
        </w:div>
        <w:div w:id="655185971">
          <w:marLeft w:val="0"/>
          <w:marRight w:val="0"/>
          <w:marTop w:val="0"/>
          <w:marBottom w:val="0"/>
          <w:divBdr>
            <w:top w:val="none" w:sz="0" w:space="0" w:color="auto"/>
            <w:left w:val="none" w:sz="0" w:space="0" w:color="auto"/>
            <w:bottom w:val="none" w:sz="0" w:space="0" w:color="auto"/>
            <w:right w:val="none" w:sz="0" w:space="0" w:color="auto"/>
          </w:divBdr>
        </w:div>
        <w:div w:id="1159541863">
          <w:marLeft w:val="0"/>
          <w:marRight w:val="0"/>
          <w:marTop w:val="0"/>
          <w:marBottom w:val="0"/>
          <w:divBdr>
            <w:top w:val="none" w:sz="0" w:space="0" w:color="auto"/>
            <w:left w:val="none" w:sz="0" w:space="0" w:color="auto"/>
            <w:bottom w:val="none" w:sz="0" w:space="0" w:color="auto"/>
            <w:right w:val="none" w:sz="0" w:space="0" w:color="auto"/>
          </w:divBdr>
        </w:div>
        <w:div w:id="1893884515">
          <w:marLeft w:val="0"/>
          <w:marRight w:val="0"/>
          <w:marTop w:val="0"/>
          <w:marBottom w:val="0"/>
          <w:divBdr>
            <w:top w:val="none" w:sz="0" w:space="0" w:color="auto"/>
            <w:left w:val="none" w:sz="0" w:space="0" w:color="auto"/>
            <w:bottom w:val="none" w:sz="0" w:space="0" w:color="auto"/>
            <w:right w:val="none" w:sz="0" w:space="0" w:color="auto"/>
          </w:divBdr>
        </w:div>
        <w:div w:id="1288969227">
          <w:marLeft w:val="0"/>
          <w:marRight w:val="0"/>
          <w:marTop w:val="0"/>
          <w:marBottom w:val="0"/>
          <w:divBdr>
            <w:top w:val="none" w:sz="0" w:space="0" w:color="auto"/>
            <w:left w:val="none" w:sz="0" w:space="0" w:color="auto"/>
            <w:bottom w:val="none" w:sz="0" w:space="0" w:color="auto"/>
            <w:right w:val="none" w:sz="0" w:space="0" w:color="auto"/>
          </w:divBdr>
          <w:divsChild>
            <w:div w:id="389810222">
              <w:marLeft w:val="0"/>
              <w:marRight w:val="0"/>
              <w:marTop w:val="0"/>
              <w:marBottom w:val="0"/>
              <w:divBdr>
                <w:top w:val="none" w:sz="0" w:space="0" w:color="auto"/>
                <w:left w:val="none" w:sz="0" w:space="0" w:color="auto"/>
                <w:bottom w:val="none" w:sz="0" w:space="0" w:color="auto"/>
                <w:right w:val="none" w:sz="0" w:space="0" w:color="auto"/>
              </w:divBdr>
            </w:div>
            <w:div w:id="1763143844">
              <w:marLeft w:val="0"/>
              <w:marRight w:val="0"/>
              <w:marTop w:val="0"/>
              <w:marBottom w:val="0"/>
              <w:divBdr>
                <w:top w:val="none" w:sz="0" w:space="0" w:color="auto"/>
                <w:left w:val="none" w:sz="0" w:space="0" w:color="auto"/>
                <w:bottom w:val="none" w:sz="0" w:space="0" w:color="auto"/>
                <w:right w:val="none" w:sz="0" w:space="0" w:color="auto"/>
              </w:divBdr>
            </w:div>
            <w:div w:id="1571119142">
              <w:marLeft w:val="0"/>
              <w:marRight w:val="0"/>
              <w:marTop w:val="0"/>
              <w:marBottom w:val="0"/>
              <w:divBdr>
                <w:top w:val="none" w:sz="0" w:space="0" w:color="auto"/>
                <w:left w:val="none" w:sz="0" w:space="0" w:color="auto"/>
                <w:bottom w:val="none" w:sz="0" w:space="0" w:color="auto"/>
                <w:right w:val="none" w:sz="0" w:space="0" w:color="auto"/>
              </w:divBdr>
            </w:div>
            <w:div w:id="9697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ARISTOTLE TRAVEL</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Conference ARISTOTLE</dc:creator>
  <cp:keywords/>
  <dc:description/>
  <cp:lastModifiedBy>Angela Wood</cp:lastModifiedBy>
  <cp:revision>3</cp:revision>
  <cp:lastPrinted>2019-03-28T11:19:00Z</cp:lastPrinted>
  <dcterms:created xsi:type="dcterms:W3CDTF">2019-04-18T00:32:00Z</dcterms:created>
  <dcterms:modified xsi:type="dcterms:W3CDTF">2019-04-18T00:33:00Z</dcterms:modified>
</cp:coreProperties>
</file>